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E024" w14:textId="77777777" w:rsidR="008F52A9" w:rsidRDefault="008F52A9" w:rsidP="008F52A9">
      <w:pPr>
        <w:tabs>
          <w:tab w:val="left" w:pos="5387"/>
        </w:tabs>
        <w:spacing w:after="0" w:line="240" w:lineRule="auto"/>
        <w:ind w:left="4536"/>
        <w:rPr>
          <w:rFonts w:cs="Calibri"/>
          <w:color w:val="000000"/>
        </w:rPr>
      </w:pPr>
    </w:p>
    <w:p w14:paraId="6B3D861D" w14:textId="77777777" w:rsidR="00750EA1" w:rsidRDefault="00750EA1" w:rsidP="00750EA1">
      <w:pPr>
        <w:spacing w:after="0" w:line="240" w:lineRule="auto"/>
        <w:ind w:left="4536"/>
        <w:rPr>
          <w:rFonts w:cs="Calibri"/>
          <w:color w:val="000000"/>
        </w:rPr>
      </w:pPr>
    </w:p>
    <w:p w14:paraId="324EF9DA" w14:textId="77777777" w:rsidR="00750EA1" w:rsidRDefault="00750EA1" w:rsidP="008F52A9">
      <w:pPr>
        <w:tabs>
          <w:tab w:val="left" w:pos="5387"/>
        </w:tabs>
        <w:spacing w:after="0" w:line="240" w:lineRule="auto"/>
        <w:ind w:left="4536"/>
        <w:rPr>
          <w:rFonts w:cs="Calibri"/>
          <w:color w:val="000000"/>
        </w:rPr>
      </w:pPr>
    </w:p>
    <w:p w14:paraId="1AD3E8A7" w14:textId="77777777" w:rsidR="00C3485F" w:rsidRPr="005B736A" w:rsidRDefault="00C3485F" w:rsidP="00C3485F">
      <w:pPr>
        <w:ind w:left="4253" w:hanging="4253"/>
        <w:rPr>
          <w:rFonts w:ascii="Tahoma" w:hAnsi="Tahoma" w:cs="Tahoma"/>
          <w:sz w:val="24"/>
          <w:szCs w:val="24"/>
          <w:u w:val="single"/>
        </w:rPr>
      </w:pPr>
      <w:proofErr w:type="spellStart"/>
      <w:r w:rsidRPr="005B736A">
        <w:rPr>
          <w:rFonts w:ascii="Tahoma" w:hAnsi="Tahoma" w:cs="Tahoma"/>
          <w:sz w:val="24"/>
          <w:szCs w:val="24"/>
          <w:u w:val="single"/>
        </w:rPr>
        <w:t>all</w:t>
      </w:r>
      <w:proofErr w:type="spellEnd"/>
      <w:r w:rsidRPr="005B736A">
        <w:rPr>
          <w:rFonts w:ascii="Tahoma" w:hAnsi="Tahoma" w:cs="Tahoma"/>
          <w:sz w:val="24"/>
          <w:szCs w:val="24"/>
          <w:u w:val="single"/>
        </w:rPr>
        <w:t>. A)</w:t>
      </w:r>
    </w:p>
    <w:p w14:paraId="4E911AF2" w14:textId="77777777" w:rsidR="00C3485F" w:rsidRDefault="00C3485F" w:rsidP="00C3485F">
      <w:pPr>
        <w:ind w:left="4956" w:hanging="278"/>
      </w:pPr>
    </w:p>
    <w:p w14:paraId="2FC38C4F" w14:textId="77777777" w:rsidR="00C3485F" w:rsidRDefault="00C3485F" w:rsidP="00C3485F">
      <w:pPr>
        <w:ind w:left="4536" w:hanging="278"/>
        <w:rPr>
          <w:rFonts w:ascii="Tahoma" w:eastAsia="Tahoma" w:hAnsi="Tahoma" w:cs="Tahoma"/>
          <w:sz w:val="24"/>
          <w:szCs w:val="24"/>
        </w:rPr>
      </w:pPr>
      <w:r>
        <w:rPr>
          <w:rFonts w:ascii="Tahoma" w:eastAsia="Tahoma" w:hAnsi="Tahoma" w:cs="Tahoma"/>
          <w:sz w:val="24"/>
          <w:szCs w:val="24"/>
        </w:rPr>
        <w:t xml:space="preserve">Alle Associazioni Piscatorie e Naturalistiche della </w:t>
      </w:r>
    </w:p>
    <w:p w14:paraId="7BEA76BB" w14:textId="77777777" w:rsidR="00C3485F" w:rsidRDefault="00C3485F" w:rsidP="00C3485F">
      <w:pPr>
        <w:ind w:left="4536" w:hanging="278"/>
        <w:rPr>
          <w:rFonts w:ascii="Tahoma" w:eastAsia="Tahoma" w:hAnsi="Tahoma" w:cs="Tahoma"/>
          <w:sz w:val="24"/>
          <w:szCs w:val="24"/>
        </w:rPr>
      </w:pPr>
      <w:r>
        <w:rPr>
          <w:rFonts w:ascii="Tahoma" w:eastAsia="Tahoma" w:hAnsi="Tahoma" w:cs="Tahoma"/>
          <w:sz w:val="24"/>
          <w:szCs w:val="24"/>
        </w:rPr>
        <w:t>Regione Marche</w:t>
      </w:r>
    </w:p>
    <w:p w14:paraId="6CD9E170" w14:textId="77777777" w:rsidR="00C3485F" w:rsidRDefault="00C3485F" w:rsidP="00C3485F">
      <w:pPr>
        <w:ind w:left="4956" w:hanging="703"/>
        <w:rPr>
          <w:rFonts w:ascii="Tahoma" w:eastAsia="Tahoma" w:hAnsi="Tahoma" w:cs="Tahoma"/>
          <w:b/>
          <w:sz w:val="24"/>
          <w:szCs w:val="24"/>
        </w:rPr>
      </w:pPr>
      <w:r>
        <w:rPr>
          <w:rFonts w:ascii="Tahoma" w:eastAsia="Tahoma" w:hAnsi="Tahoma" w:cs="Tahoma"/>
          <w:b/>
          <w:sz w:val="24"/>
          <w:szCs w:val="24"/>
        </w:rPr>
        <w:t>Loro sedi</w:t>
      </w:r>
    </w:p>
    <w:p w14:paraId="7DAA691D" w14:textId="77777777" w:rsidR="00C3485F" w:rsidRDefault="00C3485F" w:rsidP="00C3485F">
      <w:pPr>
        <w:ind w:left="4956" w:hanging="278"/>
        <w:rPr>
          <w:rFonts w:ascii="Tahoma" w:eastAsia="Tahoma" w:hAnsi="Tahoma" w:cs="Tahoma"/>
          <w:b/>
          <w:sz w:val="24"/>
          <w:szCs w:val="24"/>
        </w:rPr>
      </w:pPr>
    </w:p>
    <w:p w14:paraId="0D8F7F3D" w14:textId="77777777" w:rsidR="00C3485F" w:rsidRDefault="00C3485F" w:rsidP="00C3485F">
      <w:pPr>
        <w:ind w:left="4956" w:hanging="278"/>
        <w:rPr>
          <w:rFonts w:ascii="Tahoma" w:eastAsia="Tahoma" w:hAnsi="Tahoma" w:cs="Tahoma"/>
          <w:b/>
          <w:sz w:val="24"/>
          <w:szCs w:val="24"/>
        </w:rPr>
      </w:pPr>
    </w:p>
    <w:p w14:paraId="55110AD2" w14:textId="77777777" w:rsidR="00C3485F" w:rsidRDefault="00C3485F" w:rsidP="00C3485F">
      <w:pPr>
        <w:ind w:left="4956" w:hanging="3822"/>
        <w:rPr>
          <w:rFonts w:ascii="Tahoma" w:eastAsia="Tahoma" w:hAnsi="Tahoma" w:cs="Tahoma"/>
          <w:b/>
          <w:sz w:val="24"/>
          <w:szCs w:val="24"/>
        </w:rPr>
      </w:pPr>
      <w:r>
        <w:rPr>
          <w:rFonts w:ascii="Tahoma" w:eastAsia="Tahoma" w:hAnsi="Tahoma" w:cs="Tahoma"/>
          <w:b/>
          <w:sz w:val="24"/>
          <w:szCs w:val="24"/>
        </w:rPr>
        <w:t>AVVISO ESPLORATIVO DI MANIFESTAZIONE DI INTERESSE</w:t>
      </w:r>
    </w:p>
    <w:p w14:paraId="09D8F4F5" w14:textId="77777777" w:rsidR="00C3485F" w:rsidRDefault="00C3485F" w:rsidP="00C3485F">
      <w:pPr>
        <w:ind w:left="4956" w:hanging="1695"/>
        <w:rPr>
          <w:rFonts w:ascii="Tahoma" w:eastAsia="Tahoma" w:hAnsi="Tahoma" w:cs="Tahoma"/>
          <w:b/>
          <w:sz w:val="24"/>
          <w:szCs w:val="24"/>
        </w:rPr>
      </w:pPr>
    </w:p>
    <w:p w14:paraId="633A063C" w14:textId="77777777" w:rsidR="00C3485F" w:rsidRPr="00AC6675" w:rsidRDefault="00C3485F" w:rsidP="00C3485F">
      <w:pPr>
        <w:ind w:left="1276" w:hanging="1134"/>
        <w:rPr>
          <w:rFonts w:asciiTheme="minorHAnsi" w:eastAsia="Tahoma" w:hAnsiTheme="minorHAnsi" w:cstheme="minorHAnsi"/>
        </w:rPr>
      </w:pPr>
      <w:r w:rsidRPr="00AC6675">
        <w:rPr>
          <w:rFonts w:asciiTheme="minorHAnsi" w:eastAsia="Tahoma" w:hAnsiTheme="minorHAnsi" w:cstheme="minorHAnsi"/>
        </w:rPr>
        <w:t xml:space="preserve"> </w:t>
      </w:r>
      <w:r w:rsidR="00401E4F" w:rsidRPr="00AC6675">
        <w:rPr>
          <w:rFonts w:asciiTheme="minorHAnsi" w:eastAsia="Tahoma" w:hAnsiTheme="minorHAnsi" w:cstheme="minorHAnsi"/>
        </w:rPr>
        <w:t>Oggetto: L.R.</w:t>
      </w:r>
      <w:r w:rsidRPr="00AC6675">
        <w:rPr>
          <w:rFonts w:asciiTheme="minorHAnsi" w:eastAsia="Tahoma" w:hAnsiTheme="minorHAnsi" w:cstheme="minorHAnsi"/>
        </w:rPr>
        <w:t xml:space="preserve"> n. 11/</w:t>
      </w:r>
      <w:proofErr w:type="gramStart"/>
      <w:r w:rsidRPr="00AC6675">
        <w:rPr>
          <w:rFonts w:asciiTheme="minorHAnsi" w:eastAsia="Tahoma" w:hAnsiTheme="minorHAnsi" w:cstheme="minorHAnsi"/>
        </w:rPr>
        <w:t>2003  art.</w:t>
      </w:r>
      <w:proofErr w:type="gramEnd"/>
      <w:r w:rsidRPr="00AC6675">
        <w:rPr>
          <w:rFonts w:asciiTheme="minorHAnsi" w:eastAsia="Tahoma" w:hAnsiTheme="minorHAnsi" w:cstheme="minorHAnsi"/>
        </w:rPr>
        <w:t xml:space="preserve"> 6) -  Progetto “semine ittiche ”. Manifestazione di interesse.</w:t>
      </w:r>
    </w:p>
    <w:p w14:paraId="440E2495" w14:textId="77777777" w:rsidR="00C3485F" w:rsidRPr="00AC6675" w:rsidRDefault="00C3485F" w:rsidP="00C3485F">
      <w:pPr>
        <w:ind w:left="4956" w:hanging="4814"/>
        <w:jc w:val="both"/>
        <w:rPr>
          <w:rFonts w:asciiTheme="minorHAnsi" w:eastAsia="Tahoma" w:hAnsiTheme="minorHAnsi" w:cstheme="minorHAnsi"/>
        </w:rPr>
      </w:pPr>
    </w:p>
    <w:p w14:paraId="6D9E3A79" w14:textId="0E64275D" w:rsidR="00C3485F" w:rsidRPr="00AC6675" w:rsidRDefault="00C3485F" w:rsidP="00BB3D26">
      <w:pPr>
        <w:ind w:left="284" w:firstLine="424"/>
        <w:jc w:val="both"/>
        <w:rPr>
          <w:rFonts w:asciiTheme="minorHAnsi" w:eastAsia="Tahoma" w:hAnsiTheme="minorHAnsi" w:cstheme="minorHAnsi"/>
        </w:rPr>
      </w:pPr>
      <w:r w:rsidRPr="00AC6675">
        <w:rPr>
          <w:rFonts w:asciiTheme="minorHAnsi" w:eastAsia="Tahoma" w:hAnsiTheme="minorHAnsi" w:cstheme="minorHAnsi"/>
        </w:rPr>
        <w:t>In relazione alle attività programmate per l</w:t>
      </w:r>
      <w:r w:rsidR="00955AD6">
        <w:rPr>
          <w:rFonts w:asciiTheme="minorHAnsi" w:eastAsia="Tahoma" w:hAnsiTheme="minorHAnsi" w:cstheme="minorHAnsi"/>
        </w:rPr>
        <w:t>a</w:t>
      </w:r>
      <w:r w:rsidRPr="00AC6675">
        <w:rPr>
          <w:rFonts w:asciiTheme="minorHAnsi" w:eastAsia="Tahoma" w:hAnsiTheme="minorHAnsi" w:cstheme="minorHAnsi"/>
        </w:rPr>
        <w:t xml:space="preserve"> prossim</w:t>
      </w:r>
      <w:r w:rsidR="00955AD6">
        <w:rPr>
          <w:rFonts w:asciiTheme="minorHAnsi" w:eastAsia="Tahoma" w:hAnsiTheme="minorHAnsi" w:cstheme="minorHAnsi"/>
        </w:rPr>
        <w:t>a</w:t>
      </w:r>
      <w:r w:rsidRPr="00AC6675">
        <w:rPr>
          <w:rFonts w:asciiTheme="minorHAnsi" w:eastAsia="Tahoma" w:hAnsiTheme="minorHAnsi" w:cstheme="minorHAnsi"/>
        </w:rPr>
        <w:t xml:space="preserve"> stagion</w:t>
      </w:r>
      <w:r w:rsidR="00955AD6">
        <w:rPr>
          <w:rFonts w:asciiTheme="minorHAnsi" w:eastAsia="Tahoma" w:hAnsiTheme="minorHAnsi" w:cstheme="minorHAnsi"/>
        </w:rPr>
        <w:t>e</w:t>
      </w:r>
      <w:r w:rsidRPr="00AC6675">
        <w:rPr>
          <w:rFonts w:asciiTheme="minorHAnsi" w:eastAsia="Tahoma" w:hAnsiTheme="minorHAnsi" w:cstheme="minorHAnsi"/>
        </w:rPr>
        <w:t xml:space="preserve"> piscatori</w:t>
      </w:r>
      <w:r w:rsidR="00955AD6">
        <w:rPr>
          <w:rFonts w:asciiTheme="minorHAnsi" w:eastAsia="Tahoma" w:hAnsiTheme="minorHAnsi" w:cstheme="minorHAnsi"/>
        </w:rPr>
        <w:t>a</w:t>
      </w:r>
      <w:r w:rsidRPr="00AC6675">
        <w:rPr>
          <w:rFonts w:asciiTheme="minorHAnsi" w:eastAsia="Tahoma" w:hAnsiTheme="minorHAnsi" w:cstheme="minorHAnsi"/>
        </w:rPr>
        <w:t xml:space="preserve"> </w:t>
      </w:r>
      <w:r w:rsidR="00964420">
        <w:rPr>
          <w:rFonts w:asciiTheme="minorHAnsi" w:eastAsia="Tahoma" w:hAnsiTheme="minorHAnsi" w:cstheme="minorHAnsi"/>
        </w:rPr>
        <w:t>2026</w:t>
      </w:r>
      <w:r w:rsidRPr="00AC6675">
        <w:rPr>
          <w:rFonts w:asciiTheme="minorHAnsi" w:eastAsia="Tahoma" w:hAnsiTheme="minorHAnsi" w:cstheme="minorHAnsi"/>
        </w:rPr>
        <w:t>, ai sensi dell’art. 6 della L.R. 11/</w:t>
      </w:r>
      <w:r w:rsidR="00401E4F" w:rsidRPr="00AC6675">
        <w:rPr>
          <w:rFonts w:asciiTheme="minorHAnsi" w:eastAsia="Tahoma" w:hAnsiTheme="minorHAnsi" w:cstheme="minorHAnsi"/>
        </w:rPr>
        <w:t>2003, si</w:t>
      </w:r>
      <w:r w:rsidRPr="00AC6675">
        <w:rPr>
          <w:rFonts w:asciiTheme="minorHAnsi" w:eastAsia="Tahoma" w:hAnsiTheme="minorHAnsi" w:cstheme="minorHAnsi"/>
        </w:rPr>
        <w:t xml:space="preserve"> chiede a codeste Associazioni di manifestare </w:t>
      </w:r>
      <w:r w:rsidR="00401E4F" w:rsidRPr="00AC6675">
        <w:rPr>
          <w:rFonts w:asciiTheme="minorHAnsi" w:eastAsia="Tahoma" w:hAnsiTheme="minorHAnsi" w:cstheme="minorHAnsi"/>
        </w:rPr>
        <w:t>l’interesse a</w:t>
      </w:r>
      <w:r w:rsidRPr="00AC6675">
        <w:rPr>
          <w:rFonts w:asciiTheme="minorHAnsi" w:eastAsia="Tahoma" w:hAnsiTheme="minorHAnsi" w:cstheme="minorHAnsi"/>
        </w:rPr>
        <w:t xml:space="preserve"> questo Ente</w:t>
      </w:r>
      <w:r w:rsidR="00964420">
        <w:rPr>
          <w:rFonts w:asciiTheme="minorHAnsi" w:eastAsia="Tahoma" w:hAnsiTheme="minorHAnsi" w:cstheme="minorHAnsi"/>
        </w:rPr>
        <w:t xml:space="preserve"> </w:t>
      </w:r>
      <w:proofErr w:type="gramStart"/>
      <w:r w:rsidR="00964420">
        <w:rPr>
          <w:rFonts w:asciiTheme="minorHAnsi" w:eastAsia="Tahoma" w:hAnsiTheme="minorHAnsi" w:cstheme="minorHAnsi"/>
        </w:rPr>
        <w:t xml:space="preserve">- </w:t>
      </w:r>
      <w:r w:rsidRPr="00AC6675">
        <w:rPr>
          <w:rFonts w:asciiTheme="minorHAnsi" w:eastAsia="Tahoma" w:hAnsiTheme="minorHAnsi" w:cstheme="minorHAnsi"/>
        </w:rPr>
        <w:t xml:space="preserve"> Settore</w:t>
      </w:r>
      <w:proofErr w:type="gramEnd"/>
      <w:r w:rsidRPr="00AC6675">
        <w:rPr>
          <w:rFonts w:asciiTheme="minorHAnsi" w:eastAsia="Tahoma" w:hAnsiTheme="minorHAnsi" w:cstheme="minorHAnsi"/>
        </w:rPr>
        <w:t xml:space="preserve"> Politiche Faunistico Venatorie e Ittiche SDA AP/FM – tramite invio del modulo allegato (</w:t>
      </w:r>
      <w:proofErr w:type="spellStart"/>
      <w:r w:rsidRPr="00AC6675">
        <w:rPr>
          <w:rFonts w:asciiTheme="minorHAnsi" w:eastAsia="Tahoma" w:hAnsiTheme="minorHAnsi" w:cstheme="minorHAnsi"/>
        </w:rPr>
        <w:t>all</w:t>
      </w:r>
      <w:proofErr w:type="spellEnd"/>
      <w:r w:rsidRPr="00AC6675">
        <w:rPr>
          <w:rFonts w:asciiTheme="minorHAnsi" w:eastAsia="Tahoma" w:hAnsiTheme="minorHAnsi" w:cstheme="minorHAnsi"/>
        </w:rPr>
        <w:t>. B)</w:t>
      </w:r>
      <w:r w:rsidR="00401E4F" w:rsidRPr="00AC6675">
        <w:rPr>
          <w:rFonts w:asciiTheme="minorHAnsi" w:eastAsia="Tahoma" w:hAnsiTheme="minorHAnsi" w:cstheme="minorHAnsi"/>
        </w:rPr>
        <w:t xml:space="preserve"> </w:t>
      </w:r>
      <w:r w:rsidRPr="00AC6675">
        <w:rPr>
          <w:rFonts w:asciiTheme="minorHAnsi" w:eastAsia="Tahoma" w:hAnsiTheme="minorHAnsi" w:cstheme="minorHAnsi"/>
        </w:rPr>
        <w:t xml:space="preserve">- via </w:t>
      </w:r>
      <w:r w:rsidR="00EF2F88" w:rsidRPr="00AC6675">
        <w:rPr>
          <w:rFonts w:asciiTheme="minorHAnsi" w:eastAsia="Tahoma" w:hAnsiTheme="minorHAnsi" w:cstheme="minorHAnsi"/>
        </w:rPr>
        <w:t>PEC</w:t>
      </w:r>
      <w:r w:rsidRPr="00AC6675">
        <w:rPr>
          <w:rFonts w:asciiTheme="minorHAnsi" w:eastAsia="Tahoma" w:hAnsiTheme="minorHAnsi" w:cstheme="minorHAnsi"/>
        </w:rPr>
        <w:t xml:space="preserve"> all’indirizzo: </w:t>
      </w:r>
      <w:r w:rsidRPr="00AC6675">
        <w:rPr>
          <w:rFonts w:asciiTheme="minorHAnsi" w:hAnsiTheme="minorHAnsi" w:cstheme="minorHAnsi"/>
        </w:rPr>
        <w:t>regione.marche.cmi@emarche.it</w:t>
      </w:r>
      <w:r w:rsidR="00401E4F" w:rsidRPr="00AC6675">
        <w:rPr>
          <w:rFonts w:asciiTheme="minorHAnsi" w:eastAsia="Tahoma" w:hAnsiTheme="minorHAnsi" w:cstheme="minorHAnsi"/>
        </w:rPr>
        <w:t xml:space="preserve">, </w:t>
      </w:r>
      <w:r w:rsidRPr="00AC6675">
        <w:rPr>
          <w:rFonts w:asciiTheme="minorHAnsi" w:eastAsia="Tahoma" w:hAnsiTheme="minorHAnsi" w:cstheme="minorHAnsi"/>
        </w:rPr>
        <w:t>a svolgere le attività sotto definite:</w:t>
      </w:r>
    </w:p>
    <w:p w14:paraId="6A3625B2" w14:textId="74304159" w:rsidR="00C3485F" w:rsidRPr="00AC6675" w:rsidRDefault="00EF2F88" w:rsidP="00BB3D26">
      <w:pPr>
        <w:pStyle w:val="Titolo1"/>
        <w:spacing w:before="0" w:beforeAutospacing="0" w:after="60" w:afterAutospacing="0"/>
        <w:ind w:left="284" w:hanging="142"/>
        <w:jc w:val="both"/>
        <w:rPr>
          <w:rFonts w:asciiTheme="minorHAnsi" w:eastAsia="Tahoma" w:hAnsiTheme="minorHAnsi" w:cstheme="minorHAnsi"/>
          <w:b w:val="0"/>
          <w:bCs w:val="0"/>
          <w:kern w:val="0"/>
          <w:sz w:val="22"/>
          <w:szCs w:val="22"/>
          <w:lang w:eastAsia="en-US"/>
        </w:rPr>
      </w:pPr>
      <w:r w:rsidRPr="00AC6675">
        <w:rPr>
          <w:rFonts w:asciiTheme="minorHAnsi" w:eastAsia="Tahoma" w:hAnsiTheme="minorHAnsi" w:cstheme="minorHAnsi"/>
          <w:b w:val="0"/>
          <w:bCs w:val="0"/>
          <w:kern w:val="0"/>
          <w:sz w:val="22"/>
          <w:szCs w:val="22"/>
          <w:lang w:eastAsia="en-US"/>
        </w:rPr>
        <w:t xml:space="preserve">- </w:t>
      </w:r>
      <w:bookmarkStart w:id="0" w:name="_Hlk158642738"/>
      <w:r w:rsidR="00E13A64" w:rsidRPr="00AC6675">
        <w:rPr>
          <w:rFonts w:asciiTheme="minorHAnsi" w:eastAsia="Tahoma" w:hAnsiTheme="minorHAnsi" w:cstheme="minorHAnsi"/>
          <w:b w:val="0"/>
          <w:bCs w:val="0"/>
          <w:kern w:val="0"/>
          <w:sz w:val="22"/>
          <w:szCs w:val="22"/>
          <w:lang w:eastAsia="en-US"/>
        </w:rPr>
        <w:t>Disponibilità per attività di semina ittica di esemplari appartenenti alla specie trota iridea (</w:t>
      </w:r>
      <w:r w:rsidR="00E13A64" w:rsidRPr="00AC6675">
        <w:rPr>
          <w:rFonts w:asciiTheme="minorHAnsi" w:eastAsia="Tahoma" w:hAnsiTheme="minorHAnsi" w:cstheme="minorHAnsi"/>
          <w:b w:val="0"/>
          <w:bCs w:val="0"/>
          <w:i/>
          <w:iCs/>
          <w:kern w:val="0"/>
          <w:sz w:val="22"/>
          <w:szCs w:val="22"/>
          <w:lang w:eastAsia="en-US"/>
        </w:rPr>
        <w:t>Oncorhynchus mykiss</w:t>
      </w:r>
      <w:r w:rsidR="00E13A64" w:rsidRPr="00AC6675">
        <w:rPr>
          <w:rFonts w:asciiTheme="minorHAnsi" w:eastAsia="Tahoma" w:hAnsiTheme="minorHAnsi" w:cstheme="minorHAnsi"/>
          <w:b w:val="0"/>
          <w:bCs w:val="0"/>
          <w:kern w:val="0"/>
          <w:sz w:val="22"/>
          <w:szCs w:val="22"/>
          <w:lang w:eastAsia="en-US"/>
        </w:rPr>
        <w:t>) sterile adulta, con sterilità certificata dall’allevatore di provenienza, di almeno il 95% dell’intero lotto di vendita, da effettuarsi nell’anno piscatorio 202</w:t>
      </w:r>
      <w:r w:rsidR="00964420">
        <w:rPr>
          <w:rFonts w:asciiTheme="minorHAnsi" w:eastAsia="Tahoma" w:hAnsiTheme="minorHAnsi" w:cstheme="minorHAnsi"/>
          <w:b w:val="0"/>
          <w:bCs w:val="0"/>
          <w:kern w:val="0"/>
          <w:sz w:val="22"/>
          <w:szCs w:val="22"/>
          <w:lang w:eastAsia="en-US"/>
        </w:rPr>
        <w:t>5</w:t>
      </w:r>
      <w:r w:rsidR="00E13A64" w:rsidRPr="00AC6675">
        <w:rPr>
          <w:rFonts w:asciiTheme="minorHAnsi" w:eastAsia="Tahoma" w:hAnsiTheme="minorHAnsi" w:cstheme="minorHAnsi"/>
          <w:b w:val="0"/>
          <w:bCs w:val="0"/>
          <w:kern w:val="0"/>
          <w:sz w:val="22"/>
          <w:szCs w:val="22"/>
          <w:lang w:eastAsia="en-US"/>
        </w:rPr>
        <w:t xml:space="preserve"> all’interno del territorio fluviale regionale, </w:t>
      </w:r>
      <w:r w:rsidR="007A2061">
        <w:rPr>
          <w:rFonts w:asciiTheme="minorHAnsi" w:eastAsia="Tahoma" w:hAnsiTheme="minorHAnsi" w:cstheme="minorHAnsi"/>
          <w:b w:val="0"/>
          <w:bCs w:val="0"/>
          <w:kern w:val="0"/>
          <w:sz w:val="22"/>
          <w:szCs w:val="22"/>
          <w:lang w:eastAsia="en-US"/>
        </w:rPr>
        <w:t xml:space="preserve">tratti </w:t>
      </w:r>
      <w:proofErr w:type="gramStart"/>
      <w:r w:rsidR="007A2061">
        <w:rPr>
          <w:rFonts w:asciiTheme="minorHAnsi" w:eastAsia="Tahoma" w:hAnsiTheme="minorHAnsi" w:cstheme="minorHAnsi"/>
          <w:b w:val="0"/>
          <w:bCs w:val="0"/>
          <w:kern w:val="0"/>
          <w:sz w:val="22"/>
          <w:szCs w:val="22"/>
          <w:lang w:eastAsia="en-US"/>
        </w:rPr>
        <w:t>fluviali  di</w:t>
      </w:r>
      <w:proofErr w:type="gramEnd"/>
      <w:r w:rsidR="007A2061">
        <w:rPr>
          <w:rFonts w:asciiTheme="minorHAnsi" w:eastAsia="Tahoma" w:hAnsiTheme="minorHAnsi" w:cstheme="minorHAnsi"/>
          <w:b w:val="0"/>
          <w:bCs w:val="0"/>
          <w:kern w:val="0"/>
          <w:sz w:val="22"/>
          <w:szCs w:val="22"/>
          <w:lang w:eastAsia="en-US"/>
        </w:rPr>
        <w:t xml:space="preserve"> cui all’allegato C)  della DGR. 2041 del </w:t>
      </w:r>
      <w:proofErr w:type="gramStart"/>
      <w:r w:rsidR="007A2061">
        <w:rPr>
          <w:rFonts w:asciiTheme="minorHAnsi" w:eastAsia="Tahoma" w:hAnsiTheme="minorHAnsi" w:cstheme="minorHAnsi"/>
          <w:b w:val="0"/>
          <w:bCs w:val="0"/>
          <w:kern w:val="0"/>
          <w:sz w:val="22"/>
          <w:szCs w:val="22"/>
          <w:lang w:eastAsia="en-US"/>
        </w:rPr>
        <w:t xml:space="preserve">30.12.2024  </w:t>
      </w:r>
      <w:r w:rsidR="00E13A64" w:rsidRPr="00AC6675">
        <w:rPr>
          <w:rFonts w:asciiTheme="minorHAnsi" w:eastAsia="Tahoma" w:hAnsiTheme="minorHAnsi" w:cstheme="minorHAnsi"/>
          <w:b w:val="0"/>
          <w:bCs w:val="0"/>
          <w:kern w:val="0"/>
          <w:sz w:val="22"/>
          <w:szCs w:val="22"/>
          <w:lang w:eastAsia="en-US"/>
        </w:rPr>
        <w:t>classificato</w:t>
      </w:r>
      <w:proofErr w:type="gramEnd"/>
      <w:r w:rsidR="00E13A64" w:rsidRPr="00AC6675">
        <w:rPr>
          <w:rFonts w:asciiTheme="minorHAnsi" w:eastAsia="Tahoma" w:hAnsiTheme="minorHAnsi" w:cstheme="minorHAnsi"/>
          <w:b w:val="0"/>
          <w:bCs w:val="0"/>
          <w:kern w:val="0"/>
          <w:sz w:val="22"/>
          <w:szCs w:val="22"/>
          <w:lang w:eastAsia="en-US"/>
        </w:rPr>
        <w:t xml:space="preserve"> come categoria “C1”, con modalità di semina multipla per ogni tratto interessato, sino ad ottenere una copertura omogenea del ripopolamento lungo la totale lunghezza di ogni tratto fluviale oggetto di intervento</w:t>
      </w:r>
      <w:r w:rsidR="004403B6" w:rsidRPr="00AC6675">
        <w:rPr>
          <w:rFonts w:asciiTheme="minorHAnsi" w:eastAsia="Tahoma" w:hAnsiTheme="minorHAnsi" w:cstheme="minorHAnsi"/>
          <w:b w:val="0"/>
          <w:bCs w:val="0"/>
          <w:kern w:val="0"/>
          <w:sz w:val="22"/>
          <w:szCs w:val="22"/>
          <w:lang w:eastAsia="en-US"/>
        </w:rPr>
        <w:t xml:space="preserve"> i cui confini e quantità ittiche sono definite </w:t>
      </w:r>
      <w:r w:rsidR="00E9017F" w:rsidRPr="00AC6675">
        <w:rPr>
          <w:rFonts w:asciiTheme="minorHAnsi" w:eastAsia="Tahoma" w:hAnsiTheme="minorHAnsi" w:cstheme="minorHAnsi"/>
          <w:b w:val="0"/>
          <w:bCs w:val="0"/>
          <w:kern w:val="0"/>
          <w:sz w:val="22"/>
          <w:szCs w:val="22"/>
          <w:lang w:eastAsia="en-US"/>
        </w:rPr>
        <w:t>negli allegati del Calendario Piscatorio Regionale dell’anno in vigore</w:t>
      </w:r>
      <w:r w:rsidR="00E13A64" w:rsidRPr="00AC6675">
        <w:rPr>
          <w:rFonts w:asciiTheme="minorHAnsi" w:eastAsia="Tahoma" w:hAnsiTheme="minorHAnsi" w:cstheme="minorHAnsi"/>
          <w:b w:val="0"/>
          <w:bCs w:val="0"/>
          <w:kern w:val="0"/>
          <w:sz w:val="22"/>
          <w:szCs w:val="22"/>
          <w:lang w:eastAsia="en-US"/>
        </w:rPr>
        <w:t>;</w:t>
      </w:r>
      <w:bookmarkEnd w:id="0"/>
    </w:p>
    <w:p w14:paraId="3A5113AD" w14:textId="77777777" w:rsidR="00EF2F88" w:rsidRPr="00AC6675" w:rsidRDefault="00EF2F88" w:rsidP="00BB3D26">
      <w:pPr>
        <w:pStyle w:val="Titolo1"/>
        <w:spacing w:before="0" w:beforeAutospacing="0" w:after="60" w:afterAutospacing="0"/>
        <w:ind w:left="284" w:hanging="142"/>
        <w:jc w:val="both"/>
        <w:rPr>
          <w:rFonts w:asciiTheme="minorHAnsi" w:eastAsia="Tahoma" w:hAnsiTheme="minorHAnsi" w:cstheme="minorHAnsi"/>
          <w:b w:val="0"/>
          <w:bCs w:val="0"/>
          <w:kern w:val="0"/>
          <w:sz w:val="22"/>
          <w:szCs w:val="22"/>
          <w:lang w:eastAsia="en-US"/>
        </w:rPr>
      </w:pPr>
    </w:p>
    <w:p w14:paraId="536CB0E8" w14:textId="77777777" w:rsidR="00C3485F" w:rsidRPr="00AC6675" w:rsidRDefault="00C3485F" w:rsidP="00EF2F88">
      <w:pPr>
        <w:tabs>
          <w:tab w:val="left" w:pos="9638"/>
          <w:tab w:val="left" w:pos="10260"/>
        </w:tabs>
        <w:ind w:right="-1"/>
        <w:jc w:val="both"/>
        <w:rPr>
          <w:rFonts w:asciiTheme="minorHAnsi" w:eastAsia="Tahoma" w:hAnsiTheme="minorHAnsi" w:cstheme="minorHAnsi"/>
          <w:color w:val="000000"/>
        </w:rPr>
      </w:pPr>
      <w:r w:rsidRPr="00AC6675">
        <w:rPr>
          <w:rFonts w:asciiTheme="minorHAnsi" w:eastAsia="Tahoma" w:hAnsiTheme="minorHAnsi" w:cstheme="minorHAnsi"/>
          <w:u w:val="single"/>
        </w:rPr>
        <w:t>Coloro che esprimono disponibilità devono elencare quali dei seguenti requisiti sono eventualmente in loro possesso:</w:t>
      </w:r>
    </w:p>
    <w:p w14:paraId="0BCBA50D" w14:textId="77777777" w:rsidR="00C3485F" w:rsidRPr="00AC6675" w:rsidRDefault="00C3485F" w:rsidP="00EF2F88">
      <w:pPr>
        <w:numPr>
          <w:ilvl w:val="1"/>
          <w:numId w:val="3"/>
        </w:numPr>
        <w:spacing w:after="0"/>
        <w:jc w:val="both"/>
        <w:rPr>
          <w:rFonts w:asciiTheme="minorHAnsi" w:eastAsia="Tahoma" w:hAnsiTheme="minorHAnsi" w:cstheme="minorHAnsi"/>
        </w:rPr>
      </w:pPr>
      <w:r w:rsidRPr="00AC6675">
        <w:rPr>
          <w:rFonts w:asciiTheme="minorHAnsi" w:eastAsia="Tahoma" w:hAnsiTheme="minorHAnsi" w:cstheme="minorHAnsi"/>
        </w:rPr>
        <w:t>Disponibilità di mezzi idonei allo svolgimento della campagna</w:t>
      </w:r>
      <w:r w:rsidR="00EF2F88" w:rsidRPr="00AC6675">
        <w:rPr>
          <w:rFonts w:asciiTheme="minorHAnsi" w:eastAsia="Tahoma" w:hAnsiTheme="minorHAnsi" w:cstheme="minorHAnsi"/>
        </w:rPr>
        <w:t xml:space="preserve"> </w:t>
      </w:r>
      <w:r w:rsidRPr="00AC6675">
        <w:rPr>
          <w:rFonts w:asciiTheme="minorHAnsi" w:eastAsia="Tahoma" w:hAnsiTheme="minorHAnsi" w:cstheme="minorHAnsi"/>
        </w:rPr>
        <w:t>ittiogenica (almeno n. 2 automezzi 4x4</w:t>
      </w:r>
      <w:r w:rsidR="00EF2F88" w:rsidRPr="00AC6675">
        <w:rPr>
          <w:rFonts w:asciiTheme="minorHAnsi" w:eastAsia="Tahoma" w:hAnsiTheme="minorHAnsi" w:cstheme="minorHAnsi"/>
        </w:rPr>
        <w:t>,</w:t>
      </w:r>
      <w:r w:rsidRPr="00AC6675">
        <w:rPr>
          <w:rFonts w:asciiTheme="minorHAnsi" w:eastAsia="Tahoma" w:hAnsiTheme="minorHAnsi" w:cstheme="minorHAnsi"/>
        </w:rPr>
        <w:t xml:space="preserve"> di cui 1 idoneo</w:t>
      </w:r>
      <w:r w:rsidR="00EF2F88" w:rsidRPr="00AC6675">
        <w:rPr>
          <w:rFonts w:asciiTheme="minorHAnsi" w:eastAsia="Tahoma" w:hAnsiTheme="minorHAnsi" w:cstheme="minorHAnsi"/>
        </w:rPr>
        <w:t xml:space="preserve"> e autorizzato</w:t>
      </w:r>
      <w:r w:rsidRPr="00AC6675">
        <w:rPr>
          <w:rFonts w:asciiTheme="minorHAnsi" w:eastAsia="Tahoma" w:hAnsiTheme="minorHAnsi" w:cstheme="minorHAnsi"/>
        </w:rPr>
        <w:t xml:space="preserve"> per il trasporto </w:t>
      </w:r>
      <w:r w:rsidR="00EF2F88" w:rsidRPr="00AC6675">
        <w:rPr>
          <w:rFonts w:asciiTheme="minorHAnsi" w:eastAsia="Tahoma" w:hAnsiTheme="minorHAnsi" w:cstheme="minorHAnsi"/>
        </w:rPr>
        <w:t>di animali vivi con</w:t>
      </w:r>
      <w:r w:rsidRPr="00AC6675">
        <w:rPr>
          <w:rFonts w:asciiTheme="minorHAnsi" w:eastAsia="Tahoma" w:hAnsiTheme="minorHAnsi" w:cstheme="minorHAnsi"/>
        </w:rPr>
        <w:t xml:space="preserve"> vasca e bombola di ossigeno);</w:t>
      </w:r>
    </w:p>
    <w:p w14:paraId="1E87A55D" w14:textId="77777777" w:rsidR="00C3485F" w:rsidRPr="00AC6675" w:rsidRDefault="00C3485F" w:rsidP="00C3485F">
      <w:pPr>
        <w:numPr>
          <w:ilvl w:val="1"/>
          <w:numId w:val="3"/>
        </w:numPr>
        <w:spacing w:after="0"/>
        <w:rPr>
          <w:rFonts w:asciiTheme="minorHAnsi" w:eastAsia="Tahoma" w:hAnsiTheme="minorHAnsi" w:cstheme="minorHAnsi"/>
        </w:rPr>
      </w:pPr>
      <w:r w:rsidRPr="00AC6675">
        <w:rPr>
          <w:rFonts w:asciiTheme="minorHAnsi" w:eastAsia="Tahoma" w:hAnsiTheme="minorHAnsi" w:cstheme="minorHAnsi"/>
        </w:rPr>
        <w:t xml:space="preserve">Disponibilità di almeno n. 2 vasche (mis. Minima 1,5mt. x 1,5mt.) per il trasporto pesci e relative bombole di </w:t>
      </w:r>
      <w:r w:rsidR="00EF2F88" w:rsidRPr="00AC6675">
        <w:rPr>
          <w:rFonts w:asciiTheme="minorHAnsi" w:eastAsia="Tahoma" w:hAnsiTheme="minorHAnsi" w:cstheme="minorHAnsi"/>
        </w:rPr>
        <w:t>ossigeno;</w:t>
      </w:r>
    </w:p>
    <w:p w14:paraId="54DF98C1" w14:textId="77777777" w:rsidR="00074A4A" w:rsidRPr="00AC6675" w:rsidRDefault="00074A4A" w:rsidP="00074A4A">
      <w:pPr>
        <w:jc w:val="center"/>
        <w:rPr>
          <w:rFonts w:asciiTheme="minorHAnsi" w:eastAsia="Tahoma" w:hAnsiTheme="minorHAnsi" w:cstheme="minorHAnsi"/>
        </w:rPr>
      </w:pPr>
    </w:p>
    <w:p w14:paraId="20F41841" w14:textId="77777777" w:rsidR="00C3485F" w:rsidRPr="00AC6675" w:rsidRDefault="00C3485F" w:rsidP="00C3485F">
      <w:pPr>
        <w:numPr>
          <w:ilvl w:val="1"/>
          <w:numId w:val="3"/>
        </w:numPr>
        <w:spacing w:after="0"/>
        <w:rPr>
          <w:rFonts w:asciiTheme="minorHAnsi" w:eastAsia="Tahoma" w:hAnsiTheme="minorHAnsi" w:cstheme="minorHAnsi"/>
        </w:rPr>
      </w:pPr>
      <w:r w:rsidRPr="00AC6675">
        <w:rPr>
          <w:rFonts w:asciiTheme="minorHAnsi" w:eastAsia="Tahoma" w:hAnsiTheme="minorHAnsi" w:cstheme="minorHAnsi"/>
        </w:rPr>
        <w:lastRenderedPageBreak/>
        <w:t>Disponibilità di almeno 10 guardie volontarie proprie per provincia o in alternativa che possano seguire per intero le attività stesse in tutto il territorio regionale (indicare i nominativi);</w:t>
      </w:r>
    </w:p>
    <w:p w14:paraId="4F533DEB" w14:textId="77777777" w:rsidR="00E13A64" w:rsidRPr="00AC6675" w:rsidRDefault="00E13A64" w:rsidP="00E13A64">
      <w:pPr>
        <w:pStyle w:val="Paragrafoelenco"/>
        <w:rPr>
          <w:rFonts w:asciiTheme="minorHAnsi" w:eastAsia="Tahoma" w:hAnsiTheme="minorHAnsi" w:cstheme="minorHAnsi"/>
          <w:sz w:val="22"/>
          <w:szCs w:val="22"/>
        </w:rPr>
      </w:pPr>
    </w:p>
    <w:p w14:paraId="477B4513" w14:textId="77777777" w:rsidR="00C3485F" w:rsidRPr="00AC6675" w:rsidRDefault="00E13A64" w:rsidP="00E13A64">
      <w:pPr>
        <w:numPr>
          <w:ilvl w:val="1"/>
          <w:numId w:val="3"/>
        </w:numPr>
        <w:spacing w:after="0"/>
        <w:jc w:val="both"/>
        <w:rPr>
          <w:rFonts w:asciiTheme="minorHAnsi" w:eastAsia="Tahoma" w:hAnsiTheme="minorHAnsi" w:cstheme="minorHAnsi"/>
        </w:rPr>
      </w:pPr>
      <w:bookmarkStart w:id="1" w:name="_heading=h.gjdgxs" w:colFirst="0" w:colLast="0"/>
      <w:bookmarkEnd w:id="1"/>
      <w:r w:rsidRPr="00AC6675">
        <w:rPr>
          <w:rFonts w:asciiTheme="minorHAnsi" w:eastAsia="Tahoma" w:hAnsiTheme="minorHAnsi" w:cstheme="minorHAnsi"/>
        </w:rPr>
        <w:t>I</w:t>
      </w:r>
      <w:r w:rsidR="00C3485F" w:rsidRPr="00AC6675">
        <w:rPr>
          <w:rFonts w:asciiTheme="minorHAnsi" w:eastAsia="Tahoma" w:hAnsiTheme="minorHAnsi" w:cstheme="minorHAnsi"/>
        </w:rPr>
        <w:t>ndicare precedenti esperienze di semine ittiche nel territorio marchigiano, qualora svolte;</w:t>
      </w:r>
    </w:p>
    <w:p w14:paraId="5F15C889" w14:textId="77777777" w:rsidR="00E13A64" w:rsidRPr="00AC6675" w:rsidRDefault="00E13A64" w:rsidP="00E13A64">
      <w:pPr>
        <w:pStyle w:val="Paragrafoelenco"/>
        <w:rPr>
          <w:rFonts w:asciiTheme="minorHAnsi" w:eastAsia="Tahoma" w:hAnsiTheme="minorHAnsi" w:cstheme="minorHAnsi"/>
          <w:sz w:val="22"/>
          <w:szCs w:val="22"/>
        </w:rPr>
      </w:pPr>
    </w:p>
    <w:p w14:paraId="61BB196B" w14:textId="77777777" w:rsidR="00E13A64" w:rsidRPr="00AC6675" w:rsidRDefault="00E13A64" w:rsidP="00E13A64">
      <w:pPr>
        <w:spacing w:after="0"/>
        <w:ind w:left="2073"/>
        <w:jc w:val="both"/>
        <w:rPr>
          <w:rFonts w:asciiTheme="minorHAnsi" w:eastAsia="Tahoma" w:hAnsiTheme="minorHAnsi" w:cstheme="minorHAnsi"/>
        </w:rPr>
      </w:pPr>
    </w:p>
    <w:p w14:paraId="61CAFC0E" w14:textId="77777777" w:rsidR="00C3485F" w:rsidRPr="00AC6675" w:rsidRDefault="00C3485F" w:rsidP="00EF2F88">
      <w:pPr>
        <w:ind w:left="284"/>
        <w:jc w:val="both"/>
        <w:rPr>
          <w:rFonts w:asciiTheme="minorHAnsi" w:eastAsia="Tahoma" w:hAnsiTheme="minorHAnsi" w:cstheme="minorHAnsi"/>
        </w:rPr>
      </w:pPr>
      <w:r w:rsidRPr="00AC6675">
        <w:rPr>
          <w:rFonts w:asciiTheme="minorHAnsi" w:eastAsia="Tahoma" w:hAnsiTheme="minorHAnsi" w:cstheme="minorHAnsi"/>
        </w:rPr>
        <w:t xml:space="preserve">La Regione Marche, qualora si rendessero disponibili </w:t>
      </w:r>
      <w:r w:rsidR="00EF2F88" w:rsidRPr="00AC6675">
        <w:rPr>
          <w:rFonts w:asciiTheme="minorHAnsi" w:eastAsia="Tahoma" w:hAnsiTheme="minorHAnsi" w:cstheme="minorHAnsi"/>
        </w:rPr>
        <w:t>più</w:t>
      </w:r>
      <w:r w:rsidRPr="00AC6675">
        <w:rPr>
          <w:rFonts w:asciiTheme="minorHAnsi" w:eastAsia="Tahoma" w:hAnsiTheme="minorHAnsi" w:cstheme="minorHAnsi"/>
        </w:rPr>
        <w:t xml:space="preserve"> associazioni in possesso dei </w:t>
      </w:r>
      <w:r w:rsidR="00401E4F" w:rsidRPr="00AC6675">
        <w:rPr>
          <w:rFonts w:asciiTheme="minorHAnsi" w:eastAsia="Tahoma" w:hAnsiTheme="minorHAnsi" w:cstheme="minorHAnsi"/>
        </w:rPr>
        <w:t>già menzionati</w:t>
      </w:r>
      <w:r w:rsidRPr="00AC6675">
        <w:rPr>
          <w:rFonts w:asciiTheme="minorHAnsi" w:eastAsia="Tahoma" w:hAnsiTheme="minorHAnsi" w:cstheme="minorHAnsi"/>
        </w:rPr>
        <w:t xml:space="preserve"> requisiti, individuerà i tratti da assegnare a ciascuna di esse, in base alla disponibilità di attrezzature, </w:t>
      </w:r>
      <w:r w:rsidR="00EF2F88" w:rsidRPr="00AC6675">
        <w:rPr>
          <w:rFonts w:asciiTheme="minorHAnsi" w:eastAsia="Tahoma" w:hAnsiTheme="minorHAnsi" w:cstheme="minorHAnsi"/>
        </w:rPr>
        <w:t>volontari e</w:t>
      </w:r>
      <w:r w:rsidRPr="00AC6675">
        <w:rPr>
          <w:rFonts w:asciiTheme="minorHAnsi" w:eastAsia="Tahoma" w:hAnsiTheme="minorHAnsi" w:cstheme="minorHAnsi"/>
        </w:rPr>
        <w:t xml:space="preserve"> personale;</w:t>
      </w:r>
    </w:p>
    <w:p w14:paraId="43348B4A" w14:textId="77777777" w:rsidR="00E13A64" w:rsidRPr="00AC6675" w:rsidRDefault="00E13A64" w:rsidP="00A32596">
      <w:pPr>
        <w:ind w:left="284"/>
        <w:jc w:val="both"/>
        <w:rPr>
          <w:rFonts w:asciiTheme="minorHAnsi" w:eastAsia="Tahoma" w:hAnsiTheme="minorHAnsi" w:cstheme="minorHAnsi"/>
        </w:rPr>
      </w:pPr>
      <w:r w:rsidRPr="00AC6675">
        <w:rPr>
          <w:rFonts w:asciiTheme="minorHAnsi" w:eastAsia="Tahoma" w:hAnsiTheme="minorHAnsi" w:cstheme="minorHAnsi"/>
        </w:rPr>
        <w:t>Ogni singolo aggiudicatario del presente bando provvederà, in autonomia e a propria cura, all’acquisto del materiale ittico avente i requisiti sopra riportati, le cui certificazioni sanitarie previste dovranno essere inviate alla Regione Marche per le opportune verifiche di congruità, prima dell’esecuzione delle attività previste.</w:t>
      </w:r>
    </w:p>
    <w:p w14:paraId="51D0666E" w14:textId="77777777" w:rsidR="00E13A64" w:rsidRPr="00AC6675" w:rsidRDefault="00E13A64" w:rsidP="00A32596">
      <w:pPr>
        <w:ind w:left="284"/>
        <w:jc w:val="both"/>
        <w:rPr>
          <w:rFonts w:asciiTheme="minorHAnsi" w:eastAsia="Tahoma" w:hAnsiTheme="minorHAnsi" w:cstheme="minorHAnsi"/>
        </w:rPr>
      </w:pPr>
      <w:r w:rsidRPr="00AC6675">
        <w:rPr>
          <w:rFonts w:asciiTheme="minorHAnsi" w:eastAsia="Tahoma" w:hAnsiTheme="minorHAnsi" w:cstheme="minorHAnsi"/>
        </w:rPr>
        <w:t>Lo stesso provvederà, una volta terminate le attività operative, a redigere apposita relazione unica regionale, corredata della rendicontazione delle spese sostenute per l’acquisto dell’ittiofauna e per quelle sostenute durante le attività di semina ittica, le quali saranno rimborsate, dalla scrivente Regione Marche secondo le modalità in uso.</w:t>
      </w:r>
    </w:p>
    <w:p w14:paraId="42F66DEA" w14:textId="59639349" w:rsidR="00C3485F" w:rsidRPr="00AC6675" w:rsidRDefault="00C3485F" w:rsidP="00C3485F">
      <w:pPr>
        <w:ind w:left="284"/>
        <w:jc w:val="both"/>
        <w:rPr>
          <w:rFonts w:asciiTheme="minorHAnsi" w:eastAsia="Tahoma" w:hAnsiTheme="minorHAnsi" w:cstheme="minorHAnsi"/>
        </w:rPr>
      </w:pPr>
      <w:r w:rsidRPr="00AC6675">
        <w:rPr>
          <w:rFonts w:asciiTheme="minorHAnsi" w:eastAsia="Tahoma" w:hAnsiTheme="minorHAnsi" w:cstheme="minorHAnsi"/>
        </w:rPr>
        <w:t xml:space="preserve">Si invita a voler formalizzare una risposta, tramite il </w:t>
      </w:r>
      <w:r w:rsidR="00EF2F88" w:rsidRPr="00AC6675">
        <w:rPr>
          <w:rFonts w:asciiTheme="minorHAnsi" w:eastAsia="Tahoma" w:hAnsiTheme="minorHAnsi" w:cstheme="minorHAnsi"/>
        </w:rPr>
        <w:t>modulo allegato</w:t>
      </w:r>
      <w:r w:rsidRPr="00AC6675">
        <w:rPr>
          <w:rFonts w:asciiTheme="minorHAnsi" w:eastAsia="Tahoma" w:hAnsiTheme="minorHAnsi" w:cstheme="minorHAnsi"/>
        </w:rPr>
        <w:t xml:space="preserve"> (</w:t>
      </w:r>
      <w:proofErr w:type="spellStart"/>
      <w:r w:rsidRPr="00AC6675">
        <w:rPr>
          <w:rFonts w:asciiTheme="minorHAnsi" w:eastAsia="Tahoma" w:hAnsiTheme="minorHAnsi" w:cstheme="minorHAnsi"/>
        </w:rPr>
        <w:t>all</w:t>
      </w:r>
      <w:proofErr w:type="spellEnd"/>
      <w:r w:rsidRPr="00AC6675">
        <w:rPr>
          <w:rFonts w:asciiTheme="minorHAnsi" w:eastAsia="Tahoma" w:hAnsiTheme="minorHAnsi" w:cstheme="minorHAnsi"/>
        </w:rPr>
        <w:t xml:space="preserve">. B) entro le ore 10.00 del </w:t>
      </w:r>
      <w:r w:rsidR="00964420">
        <w:rPr>
          <w:rFonts w:asciiTheme="minorHAnsi" w:eastAsia="Tahoma" w:hAnsiTheme="minorHAnsi" w:cstheme="minorHAnsi"/>
        </w:rPr>
        <w:t>30 settembre 2025</w:t>
      </w:r>
      <w:r w:rsidRPr="00AC6675">
        <w:rPr>
          <w:rFonts w:asciiTheme="minorHAnsi" w:eastAsia="Tahoma" w:hAnsiTheme="minorHAnsi" w:cstheme="minorHAnsi"/>
        </w:rPr>
        <w:t>.</w:t>
      </w:r>
    </w:p>
    <w:p w14:paraId="02E38FB1" w14:textId="77777777" w:rsidR="00C3485F" w:rsidRPr="00AC6675" w:rsidRDefault="00C3485F" w:rsidP="00C3485F">
      <w:pPr>
        <w:ind w:left="284"/>
        <w:jc w:val="both"/>
        <w:rPr>
          <w:rFonts w:asciiTheme="minorHAnsi" w:eastAsia="Tahoma" w:hAnsiTheme="minorHAnsi" w:cstheme="minorHAnsi"/>
        </w:rPr>
      </w:pPr>
    </w:p>
    <w:p w14:paraId="6F0C1911" w14:textId="77777777" w:rsidR="00C3485F" w:rsidRPr="00AC6675" w:rsidRDefault="00655348" w:rsidP="00C3485F">
      <w:pPr>
        <w:ind w:left="284"/>
        <w:jc w:val="both"/>
        <w:rPr>
          <w:rFonts w:asciiTheme="minorHAnsi" w:eastAsia="Tahoma" w:hAnsiTheme="minorHAnsi" w:cstheme="minorHAnsi"/>
        </w:rPr>
      </w:pPr>
      <w:r w:rsidRPr="00AC6675">
        <w:rPr>
          <w:rFonts w:asciiTheme="minorHAnsi" w:eastAsia="Tahoma" w:hAnsiTheme="minorHAnsi" w:cstheme="minorHAnsi"/>
        </w:rPr>
        <w:t>In caso di necessità di chiarimenti o informazioni specifiche è possibile contattare il RUP del procedimento Sig.</w:t>
      </w:r>
      <w:r w:rsidR="00EF2F88" w:rsidRPr="00AC6675">
        <w:rPr>
          <w:rFonts w:asciiTheme="minorHAnsi" w:eastAsia="Tahoma" w:hAnsiTheme="minorHAnsi" w:cstheme="minorHAnsi"/>
        </w:rPr>
        <w:t xml:space="preserve"> Alessandro</w:t>
      </w:r>
      <w:r w:rsidR="00C3485F" w:rsidRPr="00AC6675">
        <w:rPr>
          <w:rFonts w:asciiTheme="minorHAnsi" w:eastAsia="Tahoma" w:hAnsiTheme="minorHAnsi" w:cstheme="minorHAnsi"/>
        </w:rPr>
        <w:t xml:space="preserve"> Filiaggi 0736</w:t>
      </w:r>
      <w:r w:rsidR="00661C69" w:rsidRPr="00AC6675">
        <w:rPr>
          <w:rFonts w:asciiTheme="minorHAnsi" w:eastAsia="Tahoma" w:hAnsiTheme="minorHAnsi" w:cstheme="minorHAnsi"/>
        </w:rPr>
        <w:t>/</w:t>
      </w:r>
      <w:r w:rsidR="00074A4A" w:rsidRPr="00AC6675">
        <w:rPr>
          <w:rFonts w:asciiTheme="minorHAnsi" w:eastAsia="Tahoma" w:hAnsiTheme="minorHAnsi" w:cstheme="minorHAnsi"/>
        </w:rPr>
        <w:t>332975 e-mail</w:t>
      </w:r>
      <w:r w:rsidR="00C3485F" w:rsidRPr="00AC6675">
        <w:rPr>
          <w:rFonts w:asciiTheme="minorHAnsi" w:eastAsia="Tahoma" w:hAnsiTheme="minorHAnsi" w:cstheme="minorHAnsi"/>
        </w:rPr>
        <w:t>: alessandro.filiaggi@regione.marche.it</w:t>
      </w:r>
      <w:r w:rsidRPr="00AC6675">
        <w:rPr>
          <w:rFonts w:asciiTheme="minorHAnsi" w:eastAsia="Tahoma" w:hAnsiTheme="minorHAnsi" w:cstheme="minorHAnsi"/>
        </w:rPr>
        <w:t>.</w:t>
      </w:r>
    </w:p>
    <w:p w14:paraId="6076A674" w14:textId="2C647C73" w:rsidR="00C3485F" w:rsidRPr="00AC6675" w:rsidRDefault="00C3485F" w:rsidP="00AC6675">
      <w:pPr>
        <w:ind w:left="284"/>
        <w:rPr>
          <w:rFonts w:asciiTheme="minorHAnsi" w:eastAsia="Tahoma" w:hAnsiTheme="minorHAnsi" w:cstheme="minorHAnsi"/>
          <w:color w:val="000000"/>
        </w:rPr>
      </w:pPr>
      <w:r w:rsidRPr="00AC6675">
        <w:rPr>
          <w:rFonts w:asciiTheme="minorHAnsi" w:eastAsia="Tahoma" w:hAnsiTheme="minorHAnsi" w:cstheme="minorHAnsi"/>
        </w:rPr>
        <w:t>Distinti saluti.</w:t>
      </w:r>
    </w:p>
    <w:p w14:paraId="42DCA88D" w14:textId="77777777" w:rsidR="00C3485F" w:rsidRPr="00AC6675" w:rsidRDefault="00C3485F" w:rsidP="00EF2F88">
      <w:pPr>
        <w:tabs>
          <w:tab w:val="left" w:pos="6237"/>
        </w:tabs>
        <w:spacing w:after="100" w:afterAutospacing="1" w:line="240" w:lineRule="auto"/>
        <w:ind w:left="4961"/>
        <w:contextualSpacing/>
        <w:jc w:val="center"/>
        <w:rPr>
          <w:rFonts w:asciiTheme="minorHAnsi" w:eastAsia="Tahoma" w:hAnsiTheme="minorHAnsi" w:cstheme="minorHAnsi"/>
        </w:rPr>
      </w:pPr>
      <w:r w:rsidRPr="00AC6675">
        <w:rPr>
          <w:rFonts w:asciiTheme="minorHAnsi" w:eastAsia="Tahoma" w:hAnsiTheme="minorHAnsi" w:cstheme="minorHAnsi"/>
        </w:rPr>
        <w:t>Il Dirigente</w:t>
      </w:r>
    </w:p>
    <w:p w14:paraId="263AFF18" w14:textId="77777777" w:rsidR="00C3485F" w:rsidRPr="00AC6675" w:rsidRDefault="00C3485F" w:rsidP="00EF2F88">
      <w:pPr>
        <w:tabs>
          <w:tab w:val="left" w:pos="6237"/>
        </w:tabs>
        <w:spacing w:after="100" w:afterAutospacing="1" w:line="240" w:lineRule="auto"/>
        <w:ind w:left="4961"/>
        <w:contextualSpacing/>
        <w:jc w:val="center"/>
        <w:rPr>
          <w:rFonts w:asciiTheme="minorHAnsi" w:eastAsia="Tahoma" w:hAnsiTheme="minorHAnsi" w:cstheme="minorHAnsi"/>
        </w:rPr>
      </w:pPr>
      <w:r w:rsidRPr="00AC6675">
        <w:rPr>
          <w:rFonts w:asciiTheme="minorHAnsi" w:eastAsia="Tahoma" w:hAnsiTheme="minorHAnsi" w:cstheme="minorHAnsi"/>
        </w:rPr>
        <w:t>Dott. Giuseppe Serafini</w:t>
      </w:r>
    </w:p>
    <w:p w14:paraId="4058F557" w14:textId="77777777" w:rsidR="00EF2F88" w:rsidRPr="00AC6675" w:rsidRDefault="00EF2F88" w:rsidP="00EF2F88">
      <w:pPr>
        <w:tabs>
          <w:tab w:val="left" w:pos="6237"/>
        </w:tabs>
        <w:spacing w:after="100" w:afterAutospacing="1" w:line="240" w:lineRule="auto"/>
        <w:ind w:left="4961"/>
        <w:contextualSpacing/>
        <w:jc w:val="center"/>
        <w:rPr>
          <w:rFonts w:asciiTheme="minorHAnsi" w:eastAsia="Tahoma" w:hAnsiTheme="minorHAnsi" w:cstheme="minorHAnsi"/>
          <w:i/>
        </w:rPr>
      </w:pPr>
      <w:r w:rsidRPr="00AC6675">
        <w:rPr>
          <w:rFonts w:asciiTheme="minorHAnsi" w:eastAsia="Tahoma" w:hAnsiTheme="minorHAnsi" w:cstheme="minorHAnsi"/>
        </w:rPr>
        <w:t>Documento firmato digitalmente</w:t>
      </w:r>
    </w:p>
    <w:p w14:paraId="2FC8D83C" w14:textId="77777777" w:rsidR="00C3485F" w:rsidRPr="00AC6675" w:rsidRDefault="00C3485F" w:rsidP="00C3485F">
      <w:pPr>
        <w:tabs>
          <w:tab w:val="left" w:pos="6237"/>
        </w:tabs>
        <w:rPr>
          <w:rFonts w:asciiTheme="minorHAnsi" w:eastAsia="Tahoma" w:hAnsiTheme="minorHAnsi" w:cstheme="minorHAnsi"/>
          <w:i/>
        </w:rPr>
      </w:pPr>
    </w:p>
    <w:p w14:paraId="471C302A" w14:textId="77777777" w:rsidR="00C3485F" w:rsidRPr="00ED70A9" w:rsidRDefault="00C3485F" w:rsidP="00C3485F">
      <w:pPr>
        <w:tabs>
          <w:tab w:val="left" w:pos="6237"/>
        </w:tabs>
        <w:rPr>
          <w:rFonts w:ascii="Tahoma" w:eastAsia="Tahoma" w:hAnsi="Tahoma" w:cs="Tahoma"/>
          <w:i/>
          <w:sz w:val="24"/>
          <w:szCs w:val="24"/>
        </w:rPr>
      </w:pPr>
    </w:p>
    <w:sectPr w:rsidR="00C3485F" w:rsidRPr="00ED70A9" w:rsidSect="003056ED">
      <w:headerReference w:type="default" r:id="rId7"/>
      <w:footerReference w:type="default" r:id="rId8"/>
      <w:pgSz w:w="11906" w:h="16838"/>
      <w:pgMar w:top="9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E0B1" w14:textId="77777777" w:rsidR="00447260" w:rsidRDefault="00447260" w:rsidP="008513C2">
      <w:pPr>
        <w:spacing w:after="0" w:line="240" w:lineRule="auto"/>
      </w:pPr>
      <w:r>
        <w:separator/>
      </w:r>
    </w:p>
  </w:endnote>
  <w:endnote w:type="continuationSeparator" w:id="0">
    <w:p w14:paraId="4EA9B23D" w14:textId="77777777" w:rsidR="00447260" w:rsidRDefault="00447260" w:rsidP="0085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D998" w14:textId="77777777" w:rsidR="009859E4" w:rsidRPr="009859E4" w:rsidRDefault="009859E4" w:rsidP="009859E4">
    <w:pPr>
      <w:pStyle w:val="Pidipagina"/>
      <w:jc w:val="center"/>
      <w:rPr>
        <w:rFonts w:ascii="Arial" w:hAnsi="Arial" w:cs="Arial"/>
        <w:sz w:val="16"/>
        <w:szCs w:val="16"/>
      </w:rPr>
    </w:pPr>
    <w:r w:rsidRPr="009859E4">
      <w:rPr>
        <w:rFonts w:ascii="Arial" w:hAnsi="Arial" w:cs="Arial"/>
        <w:sz w:val="16"/>
        <w:szCs w:val="16"/>
      </w:rPr>
      <w:t>SETTORE FORESTAZIONE E POLITICHE FAUNISTICO VENATORIE – SDA AP/FM</w:t>
    </w:r>
  </w:p>
  <w:p w14:paraId="0BA68A4B" w14:textId="73F36B7A" w:rsidR="00C263B9" w:rsidRPr="003671DE" w:rsidRDefault="00BB3D26" w:rsidP="00C263B9">
    <w:pPr>
      <w:pStyle w:val="Pidipagina"/>
      <w:jc w:val="center"/>
      <w:rPr>
        <w:rFonts w:ascii="Arial" w:hAnsi="Arial" w:cs="Arial"/>
        <w:sz w:val="16"/>
        <w:szCs w:val="16"/>
      </w:rPr>
    </w:pPr>
    <w:proofErr w:type="spellStart"/>
    <w:r>
      <w:rPr>
        <w:rFonts w:ascii="Arial" w:hAnsi="Arial" w:cs="Arial"/>
        <w:sz w:val="16"/>
        <w:szCs w:val="16"/>
      </w:rPr>
      <w:t>Pec</w:t>
    </w:r>
    <w:proofErr w:type="spellEnd"/>
    <w:r>
      <w:rPr>
        <w:rFonts w:ascii="Arial" w:hAnsi="Arial" w:cs="Arial"/>
        <w:sz w:val="16"/>
        <w:szCs w:val="16"/>
      </w:rPr>
      <w:t xml:space="preserve">: </w:t>
    </w:r>
    <w:r w:rsidRPr="00BB3D26">
      <w:rPr>
        <w:rFonts w:ascii="Arial" w:hAnsi="Arial" w:cs="Arial"/>
        <w:sz w:val="16"/>
        <w:szCs w:val="16"/>
      </w:rPr>
      <w:t>regione.marche.cmi@emarche.it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0783" w14:textId="77777777" w:rsidR="00447260" w:rsidRDefault="00447260" w:rsidP="008513C2">
      <w:pPr>
        <w:spacing w:after="0" w:line="240" w:lineRule="auto"/>
      </w:pPr>
      <w:r>
        <w:separator/>
      </w:r>
    </w:p>
  </w:footnote>
  <w:footnote w:type="continuationSeparator" w:id="0">
    <w:p w14:paraId="4FBABFEB" w14:textId="77777777" w:rsidR="00447260" w:rsidRDefault="00447260" w:rsidP="0085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8505"/>
    </w:tblGrid>
    <w:tr w:rsidR="008513C2" w:rsidRPr="008513C2" w14:paraId="64A0B08E" w14:textId="77777777" w:rsidTr="003513C6">
      <w:trPr>
        <w:trHeight w:val="1129"/>
      </w:trPr>
      <w:tc>
        <w:tcPr>
          <w:tcW w:w="1134" w:type="dxa"/>
        </w:tcPr>
        <w:p w14:paraId="52DF8798" w14:textId="77777777" w:rsidR="008513C2" w:rsidRPr="008513C2" w:rsidRDefault="00447260" w:rsidP="000A53A9">
          <w:pPr>
            <w:spacing w:after="0"/>
            <w:rPr>
              <w:rFonts w:ascii="Arial" w:hAnsi="Arial" w:cs="Arial"/>
              <w:b/>
            </w:rPr>
          </w:pPr>
          <w:r>
            <w:rPr>
              <w:rFonts w:ascii="Arial" w:hAnsi="Arial" w:cs="Arial"/>
              <w:noProof/>
            </w:rPr>
            <w:object w:dxaOrig="1440" w:dyaOrig="1440" w14:anchorId="1982D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45pt;margin-top:13.55pt;width:42.7pt;height:47.1pt;z-index:-251658752;visibility:visible;mso-wrap-edited:f;mso-position-horizontal-relative:margin;mso-position-vertical-relative:margin" wrapcoords="-450 0 -450 21214 21600 21214 21600 0 -450 0">
                <v:imagedata r:id="rId1" o:title=""/>
                <w10:wrap type="square" anchorx="margin" anchory="margin"/>
              </v:shape>
              <o:OLEObject Type="Embed" ProgID="Word.Picture.8" ShapeID="_x0000_s2049" DrawAspect="Content" ObjectID="_1818493284" r:id="rId2"/>
            </w:object>
          </w:r>
        </w:p>
      </w:tc>
      <w:tc>
        <w:tcPr>
          <w:tcW w:w="8505" w:type="dxa"/>
        </w:tcPr>
        <w:p w14:paraId="6461A743" w14:textId="77777777" w:rsidR="00344142" w:rsidRPr="00344142" w:rsidRDefault="00344142" w:rsidP="008373C7">
          <w:pPr>
            <w:spacing w:after="0" w:line="240" w:lineRule="auto"/>
            <w:rPr>
              <w:rFonts w:ascii="Tahoma" w:hAnsi="Tahoma" w:cs="Tahoma"/>
              <w:b/>
              <w:bCs/>
              <w:sz w:val="16"/>
              <w:szCs w:val="16"/>
            </w:rPr>
          </w:pPr>
        </w:p>
        <w:p w14:paraId="115A9567" w14:textId="77777777" w:rsidR="008513C2" w:rsidRPr="008513C2" w:rsidRDefault="008513C2" w:rsidP="008373C7">
          <w:pPr>
            <w:spacing w:after="0" w:line="240" w:lineRule="auto"/>
            <w:rPr>
              <w:rFonts w:ascii="Arial" w:hAnsi="Arial" w:cs="Arial"/>
              <w:b/>
            </w:rPr>
          </w:pPr>
          <w:r w:rsidRPr="008513C2">
            <w:rPr>
              <w:rFonts w:ascii="Tahoma" w:hAnsi="Tahoma" w:cs="Tahoma"/>
              <w:b/>
              <w:bCs/>
            </w:rPr>
            <w:t>REGIONE MARCHE</w:t>
          </w:r>
        </w:p>
        <w:p w14:paraId="5B223EA6" w14:textId="77777777" w:rsidR="008513C2" w:rsidRPr="003671DE" w:rsidRDefault="008513C2" w:rsidP="008373C7">
          <w:pPr>
            <w:spacing w:after="0" w:line="240" w:lineRule="auto"/>
            <w:jc w:val="both"/>
            <w:rPr>
              <w:rFonts w:ascii="Arial" w:hAnsi="Arial" w:cs="Arial"/>
              <w:b/>
              <w:sz w:val="20"/>
              <w:szCs w:val="20"/>
            </w:rPr>
          </w:pPr>
          <w:r w:rsidRPr="003671DE">
            <w:rPr>
              <w:rFonts w:ascii="Arial" w:hAnsi="Arial" w:cs="Arial"/>
              <w:sz w:val="20"/>
              <w:szCs w:val="20"/>
            </w:rPr>
            <w:t>GIUNTA REGIONALE</w:t>
          </w:r>
          <w:r w:rsidRPr="003671DE">
            <w:rPr>
              <w:rFonts w:ascii="Arial" w:hAnsi="Arial" w:cs="Arial"/>
              <w:b/>
              <w:sz w:val="20"/>
              <w:szCs w:val="20"/>
            </w:rPr>
            <w:t xml:space="preserve"> </w:t>
          </w:r>
        </w:p>
        <w:p w14:paraId="4BCA42EA" w14:textId="77777777" w:rsidR="0012428A" w:rsidRPr="003671DE" w:rsidRDefault="0012428A" w:rsidP="008373C7">
          <w:pPr>
            <w:spacing w:after="0" w:line="240" w:lineRule="auto"/>
            <w:jc w:val="both"/>
            <w:rPr>
              <w:rFonts w:ascii="Arial" w:hAnsi="Arial" w:cs="Arial"/>
              <w:sz w:val="16"/>
              <w:szCs w:val="16"/>
            </w:rPr>
          </w:pPr>
          <w:r w:rsidRPr="003671DE">
            <w:rPr>
              <w:rFonts w:ascii="Arial" w:hAnsi="Arial" w:cs="Arial"/>
              <w:sz w:val="16"/>
              <w:szCs w:val="16"/>
            </w:rPr>
            <w:t>DIPARTIMENTO SVILUPPO ECONOMICO</w:t>
          </w:r>
        </w:p>
        <w:p w14:paraId="2975F854" w14:textId="77777777" w:rsidR="0012428A" w:rsidRPr="003671DE" w:rsidRDefault="0012428A" w:rsidP="008373C7">
          <w:pPr>
            <w:spacing w:after="0" w:line="240" w:lineRule="auto"/>
            <w:jc w:val="both"/>
            <w:rPr>
              <w:rFonts w:ascii="Arial" w:hAnsi="Arial" w:cs="Arial"/>
              <w:sz w:val="16"/>
              <w:szCs w:val="16"/>
            </w:rPr>
          </w:pPr>
          <w:r w:rsidRPr="003671DE">
            <w:rPr>
              <w:rFonts w:ascii="Arial" w:hAnsi="Arial" w:cs="Arial"/>
              <w:sz w:val="16"/>
              <w:szCs w:val="16"/>
            </w:rPr>
            <w:t>DIREZIONE AGRICOLTURA E SVILUPPO RURALE</w:t>
          </w:r>
        </w:p>
        <w:p w14:paraId="2DC488E1" w14:textId="77777777" w:rsidR="00C263B9" w:rsidRDefault="006C49E1" w:rsidP="004E24CB">
          <w:pPr>
            <w:spacing w:after="0" w:line="240" w:lineRule="auto"/>
            <w:jc w:val="both"/>
            <w:rPr>
              <w:rFonts w:ascii="Arial" w:hAnsi="Arial" w:cs="Arial"/>
              <w:b/>
              <w:i/>
              <w:sz w:val="20"/>
              <w:szCs w:val="20"/>
            </w:rPr>
          </w:pPr>
          <w:r w:rsidRPr="006C49E1">
            <w:rPr>
              <w:rFonts w:ascii="Arial" w:hAnsi="Arial" w:cs="Arial"/>
              <w:b/>
              <w:i/>
              <w:sz w:val="20"/>
              <w:szCs w:val="20"/>
            </w:rPr>
            <w:t>SETTORE FORESTAZIONE E POLITICHE FAUNISTICO VENATORIE – SDA AP/FM</w:t>
          </w:r>
        </w:p>
        <w:p w14:paraId="67C3FBD3" w14:textId="77777777" w:rsidR="009859E4" w:rsidRPr="008A2FB7" w:rsidRDefault="009859E4" w:rsidP="00EF2F88">
          <w:pPr>
            <w:spacing w:after="0" w:line="240" w:lineRule="auto"/>
            <w:jc w:val="both"/>
            <w:rPr>
              <w:rFonts w:ascii="Arial" w:hAnsi="Arial" w:cs="Arial"/>
              <w:b/>
              <w:i/>
              <w:sz w:val="20"/>
              <w:szCs w:val="20"/>
            </w:rPr>
          </w:pPr>
        </w:p>
      </w:tc>
    </w:tr>
  </w:tbl>
  <w:p w14:paraId="03A22ECD" w14:textId="77777777" w:rsidR="008513C2" w:rsidRPr="008513C2" w:rsidRDefault="008513C2" w:rsidP="008513C2">
    <w:pPr>
      <w:pStyle w:val="Intestazion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2470"/>
    <w:multiLevelType w:val="hybridMultilevel"/>
    <w:tmpl w:val="5AF26E38"/>
    <w:lvl w:ilvl="0" w:tplc="1F6CF4A0">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050A1"/>
    <w:multiLevelType w:val="multilevel"/>
    <w:tmpl w:val="FEA470EC"/>
    <w:lvl w:ilvl="0">
      <w:start w:val="1"/>
      <w:numFmt w:val="bullet"/>
      <w:lvlText w:val="-"/>
      <w:lvlJc w:val="left"/>
      <w:pPr>
        <w:ind w:left="2912"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FE456B"/>
    <w:multiLevelType w:val="hybridMultilevel"/>
    <w:tmpl w:val="4DF8B9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7C20E4"/>
    <w:multiLevelType w:val="hybridMultilevel"/>
    <w:tmpl w:val="DE1EC6AE"/>
    <w:lvl w:ilvl="0" w:tplc="6E44ABCA">
      <w:numFmt w:val="bullet"/>
      <w:lvlText w:val="-"/>
      <w:lvlJc w:val="left"/>
      <w:pPr>
        <w:ind w:left="720" w:hanging="360"/>
      </w:pPr>
      <w:rPr>
        <w:rFonts w:ascii="Calibri" w:eastAsia="Calibri" w:hAnsi="Calibri" w:cs="Calibri" w:hint="default"/>
        <w:sz w:val="22"/>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64097F"/>
    <w:multiLevelType w:val="hybridMultilevel"/>
    <w:tmpl w:val="E6BEA08E"/>
    <w:lvl w:ilvl="0" w:tplc="83586D5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7B16613E"/>
    <w:multiLevelType w:val="multilevel"/>
    <w:tmpl w:val="892022A4"/>
    <w:lvl w:ilvl="0">
      <w:start w:val="1"/>
      <w:numFmt w:val="bullet"/>
      <w:lvlText w:val="-"/>
      <w:lvlJc w:val="left"/>
      <w:pPr>
        <w:ind w:left="1353" w:hanging="359"/>
      </w:pPr>
      <w:rPr>
        <w:rFonts w:ascii="Helvetica Neue" w:eastAsia="Helvetica Neue" w:hAnsi="Helvetica Neue" w:cs="Helvetica Neue"/>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C2"/>
    <w:rsid w:val="00012A1F"/>
    <w:rsid w:val="000178E8"/>
    <w:rsid w:val="00026B1D"/>
    <w:rsid w:val="00031E9B"/>
    <w:rsid w:val="00044EBE"/>
    <w:rsid w:val="00074A4A"/>
    <w:rsid w:val="000A2DA9"/>
    <w:rsid w:val="000A53A9"/>
    <w:rsid w:val="000C625D"/>
    <w:rsid w:val="000D6816"/>
    <w:rsid w:val="000E0278"/>
    <w:rsid w:val="000F7C5F"/>
    <w:rsid w:val="0012428A"/>
    <w:rsid w:val="001264B4"/>
    <w:rsid w:val="0013560D"/>
    <w:rsid w:val="00142D47"/>
    <w:rsid w:val="00151003"/>
    <w:rsid w:val="00155E7D"/>
    <w:rsid w:val="001575A9"/>
    <w:rsid w:val="00160D61"/>
    <w:rsid w:val="00161AF6"/>
    <w:rsid w:val="001A2F33"/>
    <w:rsid w:val="001B0ED0"/>
    <w:rsid w:val="001D18BD"/>
    <w:rsid w:val="00220789"/>
    <w:rsid w:val="00234A3F"/>
    <w:rsid w:val="00244088"/>
    <w:rsid w:val="0027121B"/>
    <w:rsid w:val="00272A7E"/>
    <w:rsid w:val="002873BD"/>
    <w:rsid w:val="002A5CD5"/>
    <w:rsid w:val="002C296B"/>
    <w:rsid w:val="002E6F86"/>
    <w:rsid w:val="003056ED"/>
    <w:rsid w:val="00306735"/>
    <w:rsid w:val="00311D66"/>
    <w:rsid w:val="003174DD"/>
    <w:rsid w:val="003216D7"/>
    <w:rsid w:val="00337D13"/>
    <w:rsid w:val="00344142"/>
    <w:rsid w:val="003513C6"/>
    <w:rsid w:val="003573F3"/>
    <w:rsid w:val="00366FE2"/>
    <w:rsid w:val="003671DE"/>
    <w:rsid w:val="0038441C"/>
    <w:rsid w:val="003B0359"/>
    <w:rsid w:val="003C4287"/>
    <w:rsid w:val="003D3F78"/>
    <w:rsid w:val="003E000D"/>
    <w:rsid w:val="003F48B3"/>
    <w:rsid w:val="00401E4F"/>
    <w:rsid w:val="004044E9"/>
    <w:rsid w:val="0040619F"/>
    <w:rsid w:val="00425891"/>
    <w:rsid w:val="004403B6"/>
    <w:rsid w:val="00447260"/>
    <w:rsid w:val="004863DB"/>
    <w:rsid w:val="004868CA"/>
    <w:rsid w:val="004A1826"/>
    <w:rsid w:val="004E24CB"/>
    <w:rsid w:val="004E3250"/>
    <w:rsid w:val="004E6902"/>
    <w:rsid w:val="004F4145"/>
    <w:rsid w:val="00516C11"/>
    <w:rsid w:val="00521DC0"/>
    <w:rsid w:val="0053738D"/>
    <w:rsid w:val="00544E54"/>
    <w:rsid w:val="00554296"/>
    <w:rsid w:val="0057512B"/>
    <w:rsid w:val="00586537"/>
    <w:rsid w:val="00592168"/>
    <w:rsid w:val="005B3B71"/>
    <w:rsid w:val="005B3F4D"/>
    <w:rsid w:val="005B6AAC"/>
    <w:rsid w:val="005B736A"/>
    <w:rsid w:val="00610DF4"/>
    <w:rsid w:val="00625F13"/>
    <w:rsid w:val="00631BE9"/>
    <w:rsid w:val="00640613"/>
    <w:rsid w:val="00655348"/>
    <w:rsid w:val="00661C69"/>
    <w:rsid w:val="00667CCA"/>
    <w:rsid w:val="006952DB"/>
    <w:rsid w:val="00695C6D"/>
    <w:rsid w:val="006968B6"/>
    <w:rsid w:val="006A3D78"/>
    <w:rsid w:val="006A480D"/>
    <w:rsid w:val="006A57C4"/>
    <w:rsid w:val="006B42EF"/>
    <w:rsid w:val="006C41C4"/>
    <w:rsid w:val="006C49E1"/>
    <w:rsid w:val="006D2F51"/>
    <w:rsid w:val="006D5755"/>
    <w:rsid w:val="006E22B3"/>
    <w:rsid w:val="007022E8"/>
    <w:rsid w:val="00732FBA"/>
    <w:rsid w:val="007448F1"/>
    <w:rsid w:val="00750EA1"/>
    <w:rsid w:val="007646D2"/>
    <w:rsid w:val="00767417"/>
    <w:rsid w:val="007A2061"/>
    <w:rsid w:val="007B5439"/>
    <w:rsid w:val="007B61CB"/>
    <w:rsid w:val="007B7E7D"/>
    <w:rsid w:val="007C3D3F"/>
    <w:rsid w:val="007D6FAA"/>
    <w:rsid w:val="007E26D5"/>
    <w:rsid w:val="007E7D33"/>
    <w:rsid w:val="007F31C1"/>
    <w:rsid w:val="008044EB"/>
    <w:rsid w:val="00807820"/>
    <w:rsid w:val="00807D0F"/>
    <w:rsid w:val="00831274"/>
    <w:rsid w:val="008344A0"/>
    <w:rsid w:val="008373C7"/>
    <w:rsid w:val="008513C2"/>
    <w:rsid w:val="00880793"/>
    <w:rsid w:val="008A090A"/>
    <w:rsid w:val="008A2FB7"/>
    <w:rsid w:val="008C602C"/>
    <w:rsid w:val="008F52A9"/>
    <w:rsid w:val="008F556B"/>
    <w:rsid w:val="009014A2"/>
    <w:rsid w:val="0091541A"/>
    <w:rsid w:val="0092087A"/>
    <w:rsid w:val="00951778"/>
    <w:rsid w:val="00954D2F"/>
    <w:rsid w:val="00955AD6"/>
    <w:rsid w:val="0096173F"/>
    <w:rsid w:val="00964420"/>
    <w:rsid w:val="00975904"/>
    <w:rsid w:val="009859E4"/>
    <w:rsid w:val="00986392"/>
    <w:rsid w:val="00997DC8"/>
    <w:rsid w:val="009A06D4"/>
    <w:rsid w:val="009A2831"/>
    <w:rsid w:val="009C41D3"/>
    <w:rsid w:val="009D0AA6"/>
    <w:rsid w:val="009D0F65"/>
    <w:rsid w:val="009F594D"/>
    <w:rsid w:val="00A25E79"/>
    <w:rsid w:val="00A32596"/>
    <w:rsid w:val="00A71A53"/>
    <w:rsid w:val="00A75C6F"/>
    <w:rsid w:val="00A80127"/>
    <w:rsid w:val="00AA2F4A"/>
    <w:rsid w:val="00AA7964"/>
    <w:rsid w:val="00AB039F"/>
    <w:rsid w:val="00AC3BD1"/>
    <w:rsid w:val="00AC6675"/>
    <w:rsid w:val="00AE0B8A"/>
    <w:rsid w:val="00AE5A8B"/>
    <w:rsid w:val="00B42D62"/>
    <w:rsid w:val="00B5081E"/>
    <w:rsid w:val="00B553F3"/>
    <w:rsid w:val="00B7088A"/>
    <w:rsid w:val="00B74F5F"/>
    <w:rsid w:val="00B92B9B"/>
    <w:rsid w:val="00B96190"/>
    <w:rsid w:val="00BB3D26"/>
    <w:rsid w:val="00C05028"/>
    <w:rsid w:val="00C12586"/>
    <w:rsid w:val="00C12AC5"/>
    <w:rsid w:val="00C2314E"/>
    <w:rsid w:val="00C263B9"/>
    <w:rsid w:val="00C32145"/>
    <w:rsid w:val="00C3485F"/>
    <w:rsid w:val="00C3793E"/>
    <w:rsid w:val="00C66297"/>
    <w:rsid w:val="00C75E3A"/>
    <w:rsid w:val="00C7754B"/>
    <w:rsid w:val="00C82054"/>
    <w:rsid w:val="00C85E87"/>
    <w:rsid w:val="00C87006"/>
    <w:rsid w:val="00C9176E"/>
    <w:rsid w:val="00CA083E"/>
    <w:rsid w:val="00CB68ED"/>
    <w:rsid w:val="00CE6DD3"/>
    <w:rsid w:val="00CF3D2A"/>
    <w:rsid w:val="00D001F9"/>
    <w:rsid w:val="00D207EA"/>
    <w:rsid w:val="00D22F99"/>
    <w:rsid w:val="00D322D7"/>
    <w:rsid w:val="00D66B77"/>
    <w:rsid w:val="00D870F1"/>
    <w:rsid w:val="00D904B9"/>
    <w:rsid w:val="00DA0F10"/>
    <w:rsid w:val="00DB51EC"/>
    <w:rsid w:val="00E13A64"/>
    <w:rsid w:val="00E46284"/>
    <w:rsid w:val="00E5737E"/>
    <w:rsid w:val="00E759FA"/>
    <w:rsid w:val="00E76F90"/>
    <w:rsid w:val="00E9017F"/>
    <w:rsid w:val="00E965A0"/>
    <w:rsid w:val="00EA161D"/>
    <w:rsid w:val="00EB302C"/>
    <w:rsid w:val="00ED2068"/>
    <w:rsid w:val="00EF02A1"/>
    <w:rsid w:val="00EF26B1"/>
    <w:rsid w:val="00EF2F88"/>
    <w:rsid w:val="00F23E74"/>
    <w:rsid w:val="00F30A13"/>
    <w:rsid w:val="00F52B4E"/>
    <w:rsid w:val="00F659D6"/>
    <w:rsid w:val="00F85293"/>
    <w:rsid w:val="00F86380"/>
    <w:rsid w:val="00FA7D55"/>
    <w:rsid w:val="00FB4FB1"/>
    <w:rsid w:val="00FD0984"/>
    <w:rsid w:val="00FD0B98"/>
    <w:rsid w:val="00FD46AE"/>
    <w:rsid w:val="00FE2F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890946"/>
  <w15:chartTrackingRefBased/>
  <w15:docId w15:val="{C50AD265-712D-424C-814B-C2B543A9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5E7D"/>
    <w:pPr>
      <w:spacing w:after="200" w:line="276" w:lineRule="auto"/>
    </w:pPr>
    <w:rPr>
      <w:sz w:val="22"/>
      <w:szCs w:val="22"/>
      <w:lang w:eastAsia="en-US"/>
    </w:rPr>
  </w:style>
  <w:style w:type="paragraph" w:styleId="Titolo1">
    <w:name w:val="heading 1"/>
    <w:basedOn w:val="Normale"/>
    <w:link w:val="Titolo1Carattere"/>
    <w:uiPriority w:val="9"/>
    <w:qFormat/>
    <w:rsid w:val="00EF2F88"/>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513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13C2"/>
  </w:style>
  <w:style w:type="paragraph" w:styleId="Pidipagina">
    <w:name w:val="footer"/>
    <w:basedOn w:val="Normale"/>
    <w:link w:val="PidipaginaCarattere"/>
    <w:uiPriority w:val="99"/>
    <w:unhideWhenUsed/>
    <w:rsid w:val="008513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13C2"/>
  </w:style>
  <w:style w:type="paragraph" w:styleId="Testofumetto">
    <w:name w:val="Balloon Text"/>
    <w:basedOn w:val="Normale"/>
    <w:link w:val="TestofumettoCarattere"/>
    <w:uiPriority w:val="99"/>
    <w:semiHidden/>
    <w:unhideWhenUsed/>
    <w:rsid w:val="008513C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8513C2"/>
    <w:rPr>
      <w:rFonts w:ascii="Tahoma" w:hAnsi="Tahoma" w:cs="Tahoma"/>
      <w:sz w:val="16"/>
      <w:szCs w:val="16"/>
    </w:rPr>
  </w:style>
  <w:style w:type="character" w:styleId="Rimandocommento">
    <w:name w:val="annotation reference"/>
    <w:uiPriority w:val="99"/>
    <w:semiHidden/>
    <w:unhideWhenUsed/>
    <w:rsid w:val="001264B4"/>
    <w:rPr>
      <w:sz w:val="16"/>
      <w:szCs w:val="16"/>
    </w:rPr>
  </w:style>
  <w:style w:type="paragraph" w:styleId="Testocommento">
    <w:name w:val="annotation text"/>
    <w:basedOn w:val="Normale"/>
    <w:link w:val="TestocommentoCarattere"/>
    <w:uiPriority w:val="99"/>
    <w:semiHidden/>
    <w:unhideWhenUsed/>
    <w:rsid w:val="001264B4"/>
    <w:rPr>
      <w:sz w:val="20"/>
      <w:szCs w:val="20"/>
    </w:rPr>
  </w:style>
  <w:style w:type="character" w:customStyle="1" w:styleId="TestocommentoCarattere">
    <w:name w:val="Testo commento Carattere"/>
    <w:link w:val="Testocommento"/>
    <w:uiPriority w:val="99"/>
    <w:semiHidden/>
    <w:rsid w:val="001264B4"/>
    <w:rPr>
      <w:lang w:eastAsia="en-US"/>
    </w:rPr>
  </w:style>
  <w:style w:type="paragraph" w:styleId="Soggettocommento">
    <w:name w:val="annotation subject"/>
    <w:basedOn w:val="Testocommento"/>
    <w:next w:val="Testocommento"/>
    <w:link w:val="SoggettocommentoCarattere"/>
    <w:uiPriority w:val="99"/>
    <w:semiHidden/>
    <w:unhideWhenUsed/>
    <w:rsid w:val="001264B4"/>
    <w:rPr>
      <w:b/>
      <w:bCs/>
    </w:rPr>
  </w:style>
  <w:style w:type="character" w:customStyle="1" w:styleId="SoggettocommentoCarattere">
    <w:name w:val="Soggetto commento Carattere"/>
    <w:link w:val="Soggettocommento"/>
    <w:uiPriority w:val="99"/>
    <w:semiHidden/>
    <w:rsid w:val="001264B4"/>
    <w:rPr>
      <w:b/>
      <w:bCs/>
      <w:lang w:eastAsia="en-US"/>
    </w:rPr>
  </w:style>
  <w:style w:type="character" w:styleId="Collegamentoipertestuale">
    <w:name w:val="Hyperlink"/>
    <w:uiPriority w:val="99"/>
    <w:unhideWhenUsed/>
    <w:rsid w:val="00C05028"/>
    <w:rPr>
      <w:color w:val="0000FF"/>
      <w:u w:val="single"/>
    </w:rPr>
  </w:style>
  <w:style w:type="table" w:styleId="Grigliatabella">
    <w:name w:val="Table Grid"/>
    <w:basedOn w:val="Tabellanormale"/>
    <w:uiPriority w:val="39"/>
    <w:rsid w:val="008F52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52A9"/>
    <w:pPr>
      <w:autoSpaceDE w:val="0"/>
      <w:autoSpaceDN w:val="0"/>
      <w:adjustRightInd w:val="0"/>
    </w:pPr>
    <w:rPr>
      <w:rFonts w:cs="Calibri"/>
      <w:color w:val="000000"/>
      <w:sz w:val="24"/>
      <w:szCs w:val="24"/>
      <w:lang w:eastAsia="en-US"/>
    </w:rPr>
  </w:style>
  <w:style w:type="paragraph" w:styleId="Paragrafoelenco">
    <w:name w:val="List Paragraph"/>
    <w:basedOn w:val="Normale"/>
    <w:uiPriority w:val="34"/>
    <w:qFormat/>
    <w:rsid w:val="008F52A9"/>
    <w:pPr>
      <w:spacing w:after="0" w:line="240" w:lineRule="auto"/>
      <w:ind w:left="720"/>
      <w:contextualSpacing/>
    </w:pPr>
    <w:rPr>
      <w:rFonts w:ascii="Times New Roman" w:eastAsia="Times New Roman" w:hAnsi="Times New Roman"/>
      <w:sz w:val="20"/>
      <w:szCs w:val="20"/>
      <w:lang w:eastAsia="it-IT"/>
    </w:rPr>
  </w:style>
  <w:style w:type="paragraph" w:styleId="Rientrocorpodeltesto2">
    <w:name w:val="Body Text Indent 2"/>
    <w:basedOn w:val="Normale"/>
    <w:link w:val="Rientrocorpodeltesto2Carattere"/>
    <w:rsid w:val="000C625D"/>
    <w:pPr>
      <w:spacing w:after="0" w:line="360" w:lineRule="auto"/>
      <w:ind w:left="709"/>
    </w:pPr>
    <w:rPr>
      <w:rFonts w:ascii="Tahoma" w:eastAsia="Times New Roman" w:hAnsi="Tahoma"/>
      <w:snapToGrid w:val="0"/>
      <w:sz w:val="16"/>
      <w:szCs w:val="20"/>
      <w:lang w:eastAsia="it-IT"/>
    </w:rPr>
  </w:style>
  <w:style w:type="character" w:customStyle="1" w:styleId="Rientrocorpodeltesto2Carattere">
    <w:name w:val="Rientro corpo del testo 2 Carattere"/>
    <w:link w:val="Rientrocorpodeltesto2"/>
    <w:rsid w:val="000C625D"/>
    <w:rPr>
      <w:rFonts w:ascii="Tahoma" w:eastAsia="Times New Roman" w:hAnsi="Tahoma"/>
      <w:snapToGrid w:val="0"/>
      <w:sz w:val="16"/>
    </w:rPr>
  </w:style>
  <w:style w:type="character" w:customStyle="1" w:styleId="Titolo1Carattere">
    <w:name w:val="Titolo 1 Carattere"/>
    <w:link w:val="Titolo1"/>
    <w:uiPriority w:val="9"/>
    <w:rsid w:val="00EF2F88"/>
    <w:rPr>
      <w:rFonts w:ascii="Times New Roman" w:eastAsia="Times New Roman" w:hAnsi="Times New Roman"/>
      <w:b/>
      <w:bCs/>
      <w:kern w:val="36"/>
      <w:sz w:val="48"/>
      <w:szCs w:val="48"/>
    </w:rPr>
  </w:style>
  <w:style w:type="character" w:customStyle="1" w:styleId="mw-page-title-main">
    <w:name w:val="mw-page-title-main"/>
    <w:basedOn w:val="Carpredefinitoparagrafo"/>
    <w:rsid w:val="00EF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243586">
      <w:bodyDiv w:val="1"/>
      <w:marLeft w:val="0"/>
      <w:marRight w:val="0"/>
      <w:marTop w:val="0"/>
      <w:marBottom w:val="0"/>
      <w:divBdr>
        <w:top w:val="none" w:sz="0" w:space="0" w:color="auto"/>
        <w:left w:val="none" w:sz="0" w:space="0" w:color="auto"/>
        <w:bottom w:val="none" w:sz="0" w:space="0" w:color="auto"/>
        <w:right w:val="none" w:sz="0" w:space="0" w:color="auto"/>
      </w:divBdr>
    </w:div>
    <w:div w:id="1029067673">
      <w:bodyDiv w:val="1"/>
      <w:marLeft w:val="0"/>
      <w:marRight w:val="0"/>
      <w:marTop w:val="0"/>
      <w:marBottom w:val="0"/>
      <w:divBdr>
        <w:top w:val="none" w:sz="0" w:space="0" w:color="auto"/>
        <w:left w:val="none" w:sz="0" w:space="0" w:color="auto"/>
        <w:bottom w:val="none" w:sz="0" w:space="0" w:color="auto"/>
        <w:right w:val="none" w:sz="0" w:space="0" w:color="auto"/>
      </w:divBdr>
    </w:div>
    <w:div w:id="194846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Gabriella_Massaccesi</dc:creator>
  <cp:keywords/>
  <cp:lastModifiedBy>Alessandro Filiaggi</cp:lastModifiedBy>
  <cp:revision>2</cp:revision>
  <cp:lastPrinted>2022-01-18T10:56:00Z</cp:lastPrinted>
  <dcterms:created xsi:type="dcterms:W3CDTF">2025-09-04T10:14:00Z</dcterms:created>
  <dcterms:modified xsi:type="dcterms:W3CDTF">2025-09-04T10:14:00Z</dcterms:modified>
</cp:coreProperties>
</file>